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20D" w:rsidRDefault="0027020D">
      <w:pPr>
        <w:tabs>
          <w:tab w:val="left" w:pos="7350"/>
        </w:tabs>
        <w:spacing w:line="500" w:lineRule="exact"/>
        <w:rPr>
          <w:rFonts w:ascii="黑体" w:eastAsia="黑体" w:hAnsi="宋体"/>
          <w:b/>
          <w:bCs/>
          <w:sz w:val="32"/>
          <w:szCs w:val="32"/>
        </w:rPr>
      </w:pPr>
    </w:p>
    <w:p w:rsidR="0027020D" w:rsidRDefault="0027020D">
      <w:pPr>
        <w:tabs>
          <w:tab w:val="left" w:pos="7350"/>
        </w:tabs>
        <w:spacing w:line="500" w:lineRule="exact"/>
        <w:jc w:val="center"/>
        <w:rPr>
          <w:rFonts w:ascii="黑体" w:eastAsia="黑体" w:hAnsi="宋体"/>
          <w:b/>
          <w:bCs/>
          <w:sz w:val="32"/>
          <w:szCs w:val="32"/>
        </w:rPr>
      </w:pPr>
    </w:p>
    <w:p w:rsidR="0027020D" w:rsidRDefault="00A137CC">
      <w:pPr>
        <w:tabs>
          <w:tab w:val="left" w:pos="7350"/>
        </w:tabs>
        <w:spacing w:line="500" w:lineRule="exact"/>
        <w:jc w:val="center"/>
        <w:rPr>
          <w:rFonts w:ascii="黑体" w:eastAsia="黑体" w:hAnsi="宋体"/>
          <w:b/>
          <w:bCs/>
          <w:sz w:val="32"/>
          <w:szCs w:val="32"/>
        </w:rPr>
      </w:pPr>
      <w:r>
        <w:rPr>
          <w:rFonts w:ascii="黑体" w:eastAsia="黑体" w:hAnsi="宋体" w:hint="eastAsia"/>
          <w:b/>
          <w:bCs/>
          <w:sz w:val="32"/>
          <w:szCs w:val="32"/>
        </w:rPr>
        <w:t>公</w:t>
      </w:r>
      <w:r>
        <w:rPr>
          <w:rFonts w:ascii="黑体" w:eastAsia="黑体" w:hAnsi="宋体"/>
          <w:b/>
          <w:bCs/>
          <w:sz w:val="32"/>
          <w:szCs w:val="32"/>
        </w:rPr>
        <w:t xml:space="preserve"> </w:t>
      </w:r>
      <w:r>
        <w:rPr>
          <w:rFonts w:ascii="黑体" w:eastAsia="黑体" w:hAnsi="宋体" w:hint="eastAsia"/>
          <w:b/>
          <w:bCs/>
          <w:sz w:val="32"/>
          <w:szCs w:val="32"/>
        </w:rPr>
        <w:t>司</w:t>
      </w:r>
      <w:r>
        <w:rPr>
          <w:rFonts w:ascii="黑体" w:eastAsia="黑体" w:hAnsi="宋体"/>
          <w:b/>
          <w:bCs/>
          <w:sz w:val="32"/>
          <w:szCs w:val="32"/>
        </w:rPr>
        <w:t xml:space="preserve"> </w:t>
      </w:r>
      <w:r>
        <w:rPr>
          <w:rFonts w:ascii="黑体" w:eastAsia="黑体" w:hAnsi="宋体" w:hint="eastAsia"/>
          <w:b/>
          <w:bCs/>
          <w:sz w:val="32"/>
          <w:szCs w:val="32"/>
        </w:rPr>
        <w:t>重</w:t>
      </w:r>
      <w:r>
        <w:rPr>
          <w:rFonts w:ascii="黑体" w:eastAsia="黑体" w:hAnsi="宋体"/>
          <w:b/>
          <w:bCs/>
          <w:sz w:val="32"/>
          <w:szCs w:val="32"/>
        </w:rPr>
        <w:t xml:space="preserve"> </w:t>
      </w:r>
      <w:r>
        <w:rPr>
          <w:rFonts w:ascii="黑体" w:eastAsia="黑体" w:hAnsi="宋体" w:hint="eastAsia"/>
          <w:b/>
          <w:bCs/>
          <w:sz w:val="32"/>
          <w:szCs w:val="32"/>
        </w:rPr>
        <w:t>要</w:t>
      </w:r>
      <w:r>
        <w:rPr>
          <w:rFonts w:ascii="黑体" w:eastAsia="黑体" w:hAnsi="宋体"/>
          <w:b/>
          <w:bCs/>
          <w:sz w:val="32"/>
          <w:szCs w:val="32"/>
        </w:rPr>
        <w:t xml:space="preserve"> </w:t>
      </w:r>
      <w:r>
        <w:rPr>
          <w:rFonts w:ascii="黑体" w:eastAsia="黑体" w:hAnsi="宋体" w:hint="eastAsia"/>
          <w:b/>
          <w:bCs/>
          <w:sz w:val="32"/>
          <w:szCs w:val="32"/>
        </w:rPr>
        <w:t>环</w:t>
      </w:r>
      <w:r>
        <w:rPr>
          <w:rFonts w:ascii="黑体" w:eastAsia="黑体" w:hAnsi="宋体"/>
          <w:b/>
          <w:bCs/>
          <w:sz w:val="32"/>
          <w:szCs w:val="32"/>
        </w:rPr>
        <w:t xml:space="preserve"> </w:t>
      </w:r>
      <w:r>
        <w:rPr>
          <w:rFonts w:ascii="黑体" w:eastAsia="黑体" w:hAnsi="宋体" w:hint="eastAsia"/>
          <w:b/>
          <w:bCs/>
          <w:sz w:val="32"/>
          <w:szCs w:val="32"/>
        </w:rPr>
        <w:t>境</w:t>
      </w:r>
      <w:r>
        <w:rPr>
          <w:rFonts w:ascii="黑体" w:eastAsia="黑体" w:hAnsi="宋体"/>
          <w:b/>
          <w:bCs/>
          <w:sz w:val="32"/>
          <w:szCs w:val="32"/>
        </w:rPr>
        <w:t xml:space="preserve"> </w:t>
      </w:r>
      <w:r>
        <w:rPr>
          <w:rFonts w:ascii="黑体" w:eastAsia="黑体" w:hAnsi="宋体" w:hint="eastAsia"/>
          <w:b/>
          <w:bCs/>
          <w:sz w:val="32"/>
          <w:szCs w:val="32"/>
        </w:rPr>
        <w:t>因</w:t>
      </w:r>
      <w:r>
        <w:rPr>
          <w:rFonts w:ascii="黑体" w:eastAsia="黑体" w:hAnsi="宋体"/>
          <w:b/>
          <w:bCs/>
          <w:sz w:val="32"/>
          <w:szCs w:val="32"/>
        </w:rPr>
        <w:t xml:space="preserve"> </w:t>
      </w:r>
      <w:r>
        <w:rPr>
          <w:rFonts w:ascii="黑体" w:eastAsia="黑体" w:hAnsi="宋体" w:hint="eastAsia"/>
          <w:b/>
          <w:bCs/>
          <w:sz w:val="32"/>
          <w:szCs w:val="32"/>
        </w:rPr>
        <w:t>素</w:t>
      </w:r>
      <w:r>
        <w:rPr>
          <w:rFonts w:ascii="黑体" w:eastAsia="黑体" w:hAnsi="宋体"/>
          <w:b/>
          <w:bCs/>
          <w:sz w:val="32"/>
          <w:szCs w:val="32"/>
        </w:rPr>
        <w:t xml:space="preserve"> </w:t>
      </w:r>
      <w:r>
        <w:rPr>
          <w:rFonts w:ascii="黑体" w:eastAsia="黑体" w:hAnsi="宋体" w:hint="eastAsia"/>
          <w:b/>
          <w:bCs/>
          <w:sz w:val="32"/>
          <w:szCs w:val="32"/>
        </w:rPr>
        <w:t>清</w:t>
      </w:r>
      <w:r>
        <w:rPr>
          <w:rFonts w:ascii="黑体" w:eastAsia="黑体" w:hAnsi="宋体"/>
          <w:b/>
          <w:bCs/>
          <w:sz w:val="32"/>
          <w:szCs w:val="32"/>
        </w:rPr>
        <w:t xml:space="preserve"> </w:t>
      </w:r>
      <w:r>
        <w:rPr>
          <w:rFonts w:ascii="黑体" w:eastAsia="黑体" w:hAnsi="宋体" w:hint="eastAsia"/>
          <w:b/>
          <w:bCs/>
          <w:sz w:val="32"/>
          <w:szCs w:val="32"/>
        </w:rPr>
        <w:t>单</w:t>
      </w:r>
    </w:p>
    <w:p w:rsidR="0027020D" w:rsidRDefault="00A137CC">
      <w:pPr>
        <w:tabs>
          <w:tab w:val="left" w:pos="7350"/>
        </w:tabs>
        <w:spacing w:line="500" w:lineRule="exact"/>
        <w:rPr>
          <w:rFonts w:ascii="宋体"/>
          <w:b/>
          <w:bCs/>
          <w:sz w:val="36"/>
        </w:rPr>
      </w:pPr>
      <w:r>
        <w:rPr>
          <w:rFonts w:ascii="宋体" w:hAnsi="宋体"/>
          <w:b/>
          <w:bCs/>
          <w:sz w:val="36"/>
        </w:rPr>
        <w:t xml:space="preserve">   </w:t>
      </w:r>
    </w:p>
    <w:tbl>
      <w:tblPr>
        <w:tblpPr w:leftFromText="180" w:rightFromText="180" w:vertAnchor="text" w:horzAnchor="margin" w:tblpXSpec="center" w:tblpY="512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407"/>
        <w:gridCol w:w="3260"/>
        <w:gridCol w:w="2551"/>
        <w:gridCol w:w="1418"/>
        <w:gridCol w:w="3260"/>
        <w:gridCol w:w="1701"/>
      </w:tblGrid>
      <w:tr w:rsidR="0027020D">
        <w:trPr>
          <w:cantSplit/>
          <w:trHeight w:val="841"/>
        </w:trPr>
        <w:tc>
          <w:tcPr>
            <w:tcW w:w="828" w:type="dxa"/>
            <w:vAlign w:val="center"/>
          </w:tcPr>
          <w:p w:rsidR="0027020D" w:rsidRDefault="00A137CC">
            <w:pPr>
              <w:tabs>
                <w:tab w:val="left" w:pos="7350"/>
              </w:tabs>
              <w:spacing w:line="4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407" w:type="dxa"/>
            <w:vAlign w:val="center"/>
          </w:tcPr>
          <w:p w:rsidR="0027020D" w:rsidRDefault="00A137CC">
            <w:pPr>
              <w:tabs>
                <w:tab w:val="left" w:pos="7350"/>
              </w:tabs>
              <w:spacing w:line="4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环境因素</w:t>
            </w:r>
          </w:p>
        </w:tc>
        <w:tc>
          <w:tcPr>
            <w:tcW w:w="3260" w:type="dxa"/>
            <w:vAlign w:val="center"/>
          </w:tcPr>
          <w:p w:rsidR="0027020D" w:rsidRDefault="00A137CC">
            <w:pPr>
              <w:tabs>
                <w:tab w:val="left" w:pos="7350"/>
              </w:tabs>
              <w:spacing w:line="4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作业活动</w:t>
            </w:r>
          </w:p>
        </w:tc>
        <w:tc>
          <w:tcPr>
            <w:tcW w:w="2551" w:type="dxa"/>
            <w:vAlign w:val="center"/>
          </w:tcPr>
          <w:p w:rsidR="0027020D" w:rsidRDefault="00A137CC">
            <w:pPr>
              <w:tabs>
                <w:tab w:val="left" w:pos="7350"/>
              </w:tabs>
              <w:spacing w:line="4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环境影响</w:t>
            </w:r>
          </w:p>
        </w:tc>
        <w:tc>
          <w:tcPr>
            <w:tcW w:w="1418" w:type="dxa"/>
            <w:vAlign w:val="center"/>
          </w:tcPr>
          <w:p w:rsidR="0027020D" w:rsidRDefault="00A137CC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时态</w:t>
            </w:r>
            <w:r>
              <w:rPr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状态</w:t>
            </w:r>
          </w:p>
        </w:tc>
        <w:tc>
          <w:tcPr>
            <w:tcW w:w="3260" w:type="dxa"/>
            <w:vAlign w:val="center"/>
          </w:tcPr>
          <w:p w:rsidR="0027020D" w:rsidRDefault="00A137CC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控制方式</w:t>
            </w:r>
          </w:p>
        </w:tc>
        <w:tc>
          <w:tcPr>
            <w:tcW w:w="1701" w:type="dxa"/>
            <w:vAlign w:val="center"/>
          </w:tcPr>
          <w:p w:rsidR="0027020D" w:rsidRDefault="00A137CC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主要责任部门</w:t>
            </w:r>
          </w:p>
        </w:tc>
      </w:tr>
      <w:tr w:rsidR="0027020D">
        <w:trPr>
          <w:cantSplit/>
          <w:trHeight w:val="1538"/>
        </w:trPr>
        <w:tc>
          <w:tcPr>
            <w:tcW w:w="828" w:type="dxa"/>
            <w:vAlign w:val="center"/>
          </w:tcPr>
          <w:p w:rsidR="0027020D" w:rsidRDefault="00A137CC">
            <w:pPr>
              <w:tabs>
                <w:tab w:val="left" w:pos="7350"/>
              </w:tabs>
              <w:spacing w:line="6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407" w:type="dxa"/>
            <w:vAlign w:val="center"/>
          </w:tcPr>
          <w:p w:rsidR="0027020D" w:rsidRDefault="00A137CC">
            <w:pPr>
              <w:tabs>
                <w:tab w:val="left" w:pos="7350"/>
              </w:tabs>
              <w:spacing w:line="6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潜在火灾</w:t>
            </w:r>
          </w:p>
        </w:tc>
        <w:tc>
          <w:tcPr>
            <w:tcW w:w="3260" w:type="dxa"/>
            <w:vAlign w:val="center"/>
          </w:tcPr>
          <w:p w:rsidR="0027020D" w:rsidRDefault="00A137CC">
            <w:pPr>
              <w:tabs>
                <w:tab w:val="left" w:pos="7350"/>
              </w:tabs>
              <w:spacing w:line="640" w:lineRule="exac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1:</w:t>
            </w:r>
            <w:r>
              <w:rPr>
                <w:rFonts w:ascii="宋体" w:hAnsi="宋体" w:cs="宋体" w:hint="eastAsia"/>
                <w:kern w:val="0"/>
                <w:sz w:val="24"/>
              </w:rPr>
              <w:t>设备电气短路产生的火灾；</w:t>
            </w:r>
          </w:p>
          <w:p w:rsidR="0027020D" w:rsidRDefault="00A137CC">
            <w:pPr>
              <w:tabs>
                <w:tab w:val="left" w:pos="7350"/>
              </w:tabs>
              <w:spacing w:line="640" w:lineRule="exact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</w:t>
            </w:r>
            <w:r w:rsidR="00A54CA6">
              <w:rPr>
                <w:rFonts w:ascii="宋体" w:hAnsi="宋体" w:cs="宋体" w:hint="eastAsia"/>
                <w:kern w:val="0"/>
                <w:sz w:val="24"/>
              </w:rPr>
              <w:t>：办公室</w:t>
            </w:r>
            <w:r>
              <w:rPr>
                <w:rFonts w:ascii="宋体" w:hAnsi="宋体" w:cs="宋体" w:hint="eastAsia"/>
                <w:kern w:val="0"/>
                <w:sz w:val="24"/>
              </w:rPr>
              <w:t>吸烟产生的火灾</w:t>
            </w:r>
          </w:p>
        </w:tc>
        <w:tc>
          <w:tcPr>
            <w:tcW w:w="2551" w:type="dxa"/>
            <w:vAlign w:val="center"/>
          </w:tcPr>
          <w:p w:rsidR="0027020D" w:rsidRDefault="00A137CC">
            <w:pPr>
              <w:tabs>
                <w:tab w:val="left" w:pos="7350"/>
              </w:tabs>
              <w:spacing w:line="6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污染大气</w:t>
            </w:r>
          </w:p>
        </w:tc>
        <w:tc>
          <w:tcPr>
            <w:tcW w:w="1418" w:type="dxa"/>
            <w:vAlign w:val="center"/>
          </w:tcPr>
          <w:p w:rsidR="0027020D" w:rsidRDefault="00A137CC">
            <w:pPr>
              <w:tabs>
                <w:tab w:val="left" w:pos="7350"/>
              </w:tabs>
              <w:spacing w:line="640" w:lineRule="exact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将来</w:t>
            </w:r>
            <w:r>
              <w:rPr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紧急</w:t>
            </w:r>
          </w:p>
        </w:tc>
        <w:tc>
          <w:tcPr>
            <w:tcW w:w="3260" w:type="dxa"/>
            <w:vAlign w:val="center"/>
          </w:tcPr>
          <w:p w:rsidR="0027020D" w:rsidRDefault="00A137CC">
            <w:pPr>
              <w:tabs>
                <w:tab w:val="left" w:pos="7350"/>
              </w:tabs>
              <w:spacing w:line="6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应急准备响应预案</w:t>
            </w:r>
          </w:p>
          <w:p w:rsidR="0027020D" w:rsidRDefault="00A137CC">
            <w:pPr>
              <w:tabs>
                <w:tab w:val="left" w:pos="7350"/>
              </w:tabs>
              <w:spacing w:line="6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应急准备响应控制程序</w:t>
            </w:r>
          </w:p>
          <w:p w:rsidR="0027020D" w:rsidRDefault="00A137CC">
            <w:pPr>
              <w:tabs>
                <w:tab w:val="left" w:pos="7350"/>
              </w:tabs>
              <w:spacing w:line="640" w:lineRule="exact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环境管理方案一</w:t>
            </w:r>
          </w:p>
        </w:tc>
        <w:tc>
          <w:tcPr>
            <w:tcW w:w="1701" w:type="dxa"/>
            <w:vAlign w:val="center"/>
          </w:tcPr>
          <w:p w:rsidR="0027020D" w:rsidRDefault="0027020D">
            <w:pPr>
              <w:widowControl/>
              <w:spacing w:line="640" w:lineRule="exact"/>
              <w:jc w:val="left"/>
              <w:rPr>
                <w:rFonts w:ascii="宋体"/>
                <w:sz w:val="24"/>
              </w:rPr>
            </w:pPr>
          </w:p>
          <w:p w:rsidR="0027020D" w:rsidRDefault="00170942" w:rsidP="00FF778A">
            <w:pPr>
              <w:widowControl/>
              <w:spacing w:line="640" w:lineRule="exact"/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综合部</w:t>
            </w:r>
          </w:p>
        </w:tc>
      </w:tr>
      <w:tr w:rsidR="0027020D">
        <w:trPr>
          <w:cantSplit/>
          <w:trHeight w:val="1291"/>
        </w:trPr>
        <w:tc>
          <w:tcPr>
            <w:tcW w:w="828" w:type="dxa"/>
            <w:vAlign w:val="center"/>
          </w:tcPr>
          <w:p w:rsidR="0027020D" w:rsidRDefault="00A54CA6">
            <w:pPr>
              <w:tabs>
                <w:tab w:val="left" w:pos="7350"/>
              </w:tabs>
              <w:spacing w:line="4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407" w:type="dxa"/>
            <w:vAlign w:val="center"/>
          </w:tcPr>
          <w:p w:rsidR="0027020D" w:rsidRDefault="00A137CC">
            <w:pPr>
              <w:tabs>
                <w:tab w:val="left" w:pos="7350"/>
              </w:tabs>
              <w:spacing w:line="4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固废排放</w:t>
            </w:r>
          </w:p>
        </w:tc>
        <w:tc>
          <w:tcPr>
            <w:tcW w:w="3260" w:type="dxa"/>
            <w:vAlign w:val="center"/>
          </w:tcPr>
          <w:p w:rsidR="0027020D" w:rsidRDefault="00A137CC">
            <w:pPr>
              <w:tabs>
                <w:tab w:val="left" w:pos="7350"/>
              </w:tabs>
              <w:spacing w:line="460" w:lineRule="exact"/>
              <w:ind w:left="240" w:hangingChars="100" w:hanging="24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、公司内部废弃物排放</w:t>
            </w:r>
          </w:p>
          <w:p w:rsidR="0027020D" w:rsidRDefault="0027020D" w:rsidP="00F7090F">
            <w:pPr>
              <w:tabs>
                <w:tab w:val="left" w:pos="7350"/>
              </w:tabs>
              <w:spacing w:line="460" w:lineRule="exact"/>
              <w:rPr>
                <w:rFonts w:ascii="宋体"/>
                <w:sz w:val="24"/>
              </w:rPr>
            </w:pPr>
          </w:p>
        </w:tc>
        <w:tc>
          <w:tcPr>
            <w:tcW w:w="2551" w:type="dxa"/>
            <w:vAlign w:val="center"/>
          </w:tcPr>
          <w:p w:rsidR="0027020D" w:rsidRDefault="00A137CC">
            <w:pPr>
              <w:tabs>
                <w:tab w:val="left" w:pos="7350"/>
              </w:tabs>
              <w:spacing w:line="4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水土污染</w:t>
            </w:r>
          </w:p>
          <w:p w:rsidR="0027020D" w:rsidRDefault="0027020D">
            <w:pPr>
              <w:tabs>
                <w:tab w:val="left" w:pos="7350"/>
              </w:tabs>
              <w:spacing w:line="4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7020D" w:rsidRDefault="00A137CC">
            <w:pPr>
              <w:tabs>
                <w:tab w:val="left" w:pos="7350"/>
              </w:tabs>
              <w:spacing w:line="460" w:lineRule="exact"/>
              <w:rPr>
                <w:rFonts w:asci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现在</w:t>
            </w:r>
            <w:r>
              <w:rPr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正常</w:t>
            </w:r>
          </w:p>
          <w:p w:rsidR="0027020D" w:rsidRDefault="0027020D">
            <w:pPr>
              <w:tabs>
                <w:tab w:val="left" w:pos="7350"/>
              </w:tabs>
              <w:spacing w:line="460" w:lineRule="exact"/>
              <w:rPr>
                <w:rFonts w:ascii="宋体"/>
                <w:sz w:val="24"/>
              </w:rPr>
            </w:pPr>
          </w:p>
        </w:tc>
        <w:tc>
          <w:tcPr>
            <w:tcW w:w="3260" w:type="dxa"/>
            <w:vAlign w:val="center"/>
          </w:tcPr>
          <w:p w:rsidR="0027020D" w:rsidRDefault="00A137CC">
            <w:pPr>
              <w:tabs>
                <w:tab w:val="left" w:pos="7350"/>
              </w:tabs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环境管理方案二</w:t>
            </w:r>
          </w:p>
          <w:p w:rsidR="0027020D" w:rsidRDefault="00A137CC">
            <w:pPr>
              <w:tabs>
                <w:tab w:val="left" w:pos="7350"/>
              </w:tabs>
              <w:spacing w:line="460" w:lineRule="exact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固体废弃物管理控制程序</w:t>
            </w:r>
          </w:p>
        </w:tc>
        <w:tc>
          <w:tcPr>
            <w:tcW w:w="1701" w:type="dxa"/>
            <w:vAlign w:val="center"/>
          </w:tcPr>
          <w:p w:rsidR="0027020D" w:rsidRDefault="00170942">
            <w:pPr>
              <w:widowControl/>
              <w:spacing w:line="640" w:lineRule="exact"/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综合部</w:t>
            </w:r>
            <w:bookmarkStart w:id="0" w:name="_GoBack"/>
            <w:bookmarkEnd w:id="0"/>
          </w:p>
        </w:tc>
      </w:tr>
      <w:tr w:rsidR="0027020D">
        <w:trPr>
          <w:cantSplit/>
          <w:trHeight w:val="480"/>
        </w:trPr>
        <w:tc>
          <w:tcPr>
            <w:tcW w:w="14425" w:type="dxa"/>
            <w:gridSpan w:val="7"/>
            <w:vAlign w:val="center"/>
          </w:tcPr>
          <w:p w:rsidR="0027020D" w:rsidRDefault="00A137CC">
            <w:pPr>
              <w:tabs>
                <w:tab w:val="left" w:pos="7350"/>
              </w:tabs>
              <w:spacing w:line="460" w:lineRule="exact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制表</w:t>
            </w:r>
            <w:r>
              <w:rPr>
                <w:rFonts w:ascii="宋体" w:hAnsi="宋体"/>
                <w:b/>
                <w:sz w:val="24"/>
              </w:rPr>
              <w:t>: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 w:rsidR="00170942">
              <w:rPr>
                <w:rFonts w:ascii="宋体" w:hAnsi="宋体" w:hint="eastAsia"/>
                <w:b/>
                <w:sz w:val="24"/>
              </w:rPr>
              <w:t xml:space="preserve">            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审批</w:t>
            </w:r>
            <w:r w:rsidR="00A54CA6">
              <w:rPr>
                <w:rFonts w:ascii="宋体" w:hAnsi="宋体"/>
                <w:b/>
                <w:sz w:val="24"/>
              </w:rPr>
              <w:t>：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 w:rsidR="00170942">
              <w:rPr>
                <w:rFonts w:ascii="宋体" w:hAnsi="宋体" w:hint="eastAsia"/>
                <w:b/>
                <w:sz w:val="24"/>
              </w:rPr>
              <w:t xml:space="preserve">      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/>
                <w:b/>
                <w:sz w:val="24"/>
              </w:rPr>
              <w:t xml:space="preserve">  </w:t>
            </w:r>
            <w:r w:rsidR="00170942">
              <w:rPr>
                <w:rFonts w:ascii="宋体" w:hAnsi="宋体"/>
                <w:b/>
                <w:sz w:val="24"/>
              </w:rPr>
              <w:t>2020.3.16</w:t>
            </w:r>
          </w:p>
          <w:p w:rsidR="0027020D" w:rsidRDefault="0027020D">
            <w:pPr>
              <w:tabs>
                <w:tab w:val="left" w:pos="7350"/>
              </w:tabs>
              <w:spacing w:line="460" w:lineRule="exact"/>
              <w:rPr>
                <w:rFonts w:ascii="宋体"/>
                <w:b/>
                <w:sz w:val="24"/>
              </w:rPr>
            </w:pPr>
          </w:p>
        </w:tc>
      </w:tr>
    </w:tbl>
    <w:p w:rsidR="0027020D" w:rsidRDefault="00A137CC">
      <w:pPr>
        <w:tabs>
          <w:tab w:val="left" w:pos="7350"/>
        </w:tabs>
        <w:spacing w:line="500" w:lineRule="exact"/>
        <w:ind w:firstLineChars="245" w:firstLine="689"/>
        <w:rPr>
          <w:b/>
          <w:sz w:val="24"/>
          <w:szCs w:val="24"/>
        </w:rPr>
      </w:pPr>
      <w:r>
        <w:rPr>
          <w:rFonts w:ascii="宋体" w:hAnsi="宋体"/>
          <w:b/>
          <w:bCs/>
          <w:sz w:val="28"/>
        </w:rPr>
        <w:t xml:space="preserve"> </w:t>
      </w:r>
      <w:r>
        <w:rPr>
          <w:rFonts w:ascii="宋体" w:hAnsi="宋体" w:hint="eastAsia"/>
          <w:bCs/>
          <w:szCs w:val="21"/>
        </w:rPr>
        <w:t>编号</w:t>
      </w:r>
      <w:r>
        <w:rPr>
          <w:rFonts w:ascii="宋体" w:hAnsi="宋体"/>
          <w:bCs/>
          <w:szCs w:val="21"/>
        </w:rPr>
        <w:t>:</w:t>
      </w:r>
      <w:r>
        <w:t xml:space="preserve"> </w:t>
      </w:r>
      <w:r>
        <w:rPr>
          <w:rFonts w:ascii="宋体" w:hAnsi="宋体"/>
          <w:bCs/>
          <w:szCs w:val="21"/>
        </w:rPr>
        <w:t xml:space="preserve">QEO/RE612-03-00                         </w:t>
      </w:r>
      <w:r>
        <w:rPr>
          <w:rFonts w:hint="eastAsia"/>
          <w:b/>
          <w:sz w:val="24"/>
          <w:szCs w:val="24"/>
        </w:rPr>
        <w:t>项目数</w:t>
      </w:r>
      <w:r>
        <w:rPr>
          <w:b/>
          <w:sz w:val="24"/>
          <w:szCs w:val="24"/>
        </w:rPr>
        <w:t>: 0</w:t>
      </w:r>
      <w:r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项</w:t>
      </w:r>
    </w:p>
    <w:sectPr w:rsidR="0027020D">
      <w:footerReference w:type="even" r:id="rId8"/>
      <w:footerReference w:type="default" r:id="rId9"/>
      <w:pgSz w:w="16838" w:h="11906" w:orient="landscape"/>
      <w:pgMar w:top="1134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EB4" w:rsidRDefault="00EF6EB4">
      <w:r>
        <w:separator/>
      </w:r>
    </w:p>
  </w:endnote>
  <w:endnote w:type="continuationSeparator" w:id="0">
    <w:p w:rsidR="00EF6EB4" w:rsidRDefault="00EF6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20D" w:rsidRDefault="00A137C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020D" w:rsidRDefault="0027020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20D" w:rsidRDefault="00A137C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70942">
      <w:rPr>
        <w:rStyle w:val="a7"/>
        <w:noProof/>
      </w:rPr>
      <w:t>1</w:t>
    </w:r>
    <w:r>
      <w:rPr>
        <w:rStyle w:val="a7"/>
      </w:rPr>
      <w:fldChar w:fldCharType="end"/>
    </w:r>
  </w:p>
  <w:p w:rsidR="0027020D" w:rsidRDefault="0027020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EB4" w:rsidRDefault="00EF6EB4">
      <w:r>
        <w:separator/>
      </w:r>
    </w:p>
  </w:footnote>
  <w:footnote w:type="continuationSeparator" w:id="0">
    <w:p w:rsidR="00EF6EB4" w:rsidRDefault="00EF6E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1A0C"/>
    <w:rsid w:val="00001548"/>
    <w:rsid w:val="00007EEB"/>
    <w:rsid w:val="000123D6"/>
    <w:rsid w:val="00023C47"/>
    <w:rsid w:val="00036CE8"/>
    <w:rsid w:val="0005056E"/>
    <w:rsid w:val="0006249D"/>
    <w:rsid w:val="0009012E"/>
    <w:rsid w:val="000D1768"/>
    <w:rsid w:val="000D4D88"/>
    <w:rsid w:val="000D7073"/>
    <w:rsid w:val="000D7E66"/>
    <w:rsid w:val="00106D1D"/>
    <w:rsid w:val="00136581"/>
    <w:rsid w:val="001500D6"/>
    <w:rsid w:val="00170942"/>
    <w:rsid w:val="00181EE5"/>
    <w:rsid w:val="001B60FD"/>
    <w:rsid w:val="001C39DC"/>
    <w:rsid w:val="001E72C6"/>
    <w:rsid w:val="00240A95"/>
    <w:rsid w:val="00255178"/>
    <w:rsid w:val="00260D57"/>
    <w:rsid w:val="0027020D"/>
    <w:rsid w:val="0028761C"/>
    <w:rsid w:val="002B2C42"/>
    <w:rsid w:val="002E0D29"/>
    <w:rsid w:val="002E1CCA"/>
    <w:rsid w:val="002F101A"/>
    <w:rsid w:val="00301564"/>
    <w:rsid w:val="003609F5"/>
    <w:rsid w:val="00370BD8"/>
    <w:rsid w:val="00416C4A"/>
    <w:rsid w:val="00417608"/>
    <w:rsid w:val="00422DB0"/>
    <w:rsid w:val="00464F62"/>
    <w:rsid w:val="00485236"/>
    <w:rsid w:val="004B3EC1"/>
    <w:rsid w:val="004D23FE"/>
    <w:rsid w:val="004F4C50"/>
    <w:rsid w:val="00521BEC"/>
    <w:rsid w:val="00570D3C"/>
    <w:rsid w:val="00590115"/>
    <w:rsid w:val="00611A3F"/>
    <w:rsid w:val="00613B28"/>
    <w:rsid w:val="00622381"/>
    <w:rsid w:val="00633047"/>
    <w:rsid w:val="00661AB2"/>
    <w:rsid w:val="006704F1"/>
    <w:rsid w:val="00670C27"/>
    <w:rsid w:val="00681DFB"/>
    <w:rsid w:val="006B5175"/>
    <w:rsid w:val="006B7967"/>
    <w:rsid w:val="006C0338"/>
    <w:rsid w:val="00770C61"/>
    <w:rsid w:val="00797EE6"/>
    <w:rsid w:val="007A103B"/>
    <w:rsid w:val="007B0E4B"/>
    <w:rsid w:val="007B23B6"/>
    <w:rsid w:val="007E365F"/>
    <w:rsid w:val="00805186"/>
    <w:rsid w:val="008316DC"/>
    <w:rsid w:val="00844487"/>
    <w:rsid w:val="00852E48"/>
    <w:rsid w:val="008619E4"/>
    <w:rsid w:val="00864495"/>
    <w:rsid w:val="008B059A"/>
    <w:rsid w:val="008B28C2"/>
    <w:rsid w:val="008E1679"/>
    <w:rsid w:val="008E3D20"/>
    <w:rsid w:val="008E4911"/>
    <w:rsid w:val="00900FA1"/>
    <w:rsid w:val="0092234D"/>
    <w:rsid w:val="00935992"/>
    <w:rsid w:val="009A4C20"/>
    <w:rsid w:val="009C0E93"/>
    <w:rsid w:val="009E257A"/>
    <w:rsid w:val="009F5CA9"/>
    <w:rsid w:val="00A137CC"/>
    <w:rsid w:val="00A14C6F"/>
    <w:rsid w:val="00A2549C"/>
    <w:rsid w:val="00A26D58"/>
    <w:rsid w:val="00A54CA6"/>
    <w:rsid w:val="00A65919"/>
    <w:rsid w:val="00AB3F89"/>
    <w:rsid w:val="00AF626D"/>
    <w:rsid w:val="00B071E6"/>
    <w:rsid w:val="00B42918"/>
    <w:rsid w:val="00BC5D97"/>
    <w:rsid w:val="00C37C94"/>
    <w:rsid w:val="00C41662"/>
    <w:rsid w:val="00CE71CD"/>
    <w:rsid w:val="00D10D7A"/>
    <w:rsid w:val="00D11A0C"/>
    <w:rsid w:val="00D474F3"/>
    <w:rsid w:val="00D55C30"/>
    <w:rsid w:val="00D6201A"/>
    <w:rsid w:val="00DD2113"/>
    <w:rsid w:val="00DD47CF"/>
    <w:rsid w:val="00DF13DA"/>
    <w:rsid w:val="00E055DD"/>
    <w:rsid w:val="00E66E4C"/>
    <w:rsid w:val="00E9303D"/>
    <w:rsid w:val="00E935FB"/>
    <w:rsid w:val="00EB0237"/>
    <w:rsid w:val="00EB6009"/>
    <w:rsid w:val="00EC20F2"/>
    <w:rsid w:val="00ED6F36"/>
    <w:rsid w:val="00EF6EB4"/>
    <w:rsid w:val="00F1696C"/>
    <w:rsid w:val="00F25D2E"/>
    <w:rsid w:val="00F47643"/>
    <w:rsid w:val="00F61A63"/>
    <w:rsid w:val="00F7090F"/>
    <w:rsid w:val="00F910B3"/>
    <w:rsid w:val="00F93D5B"/>
    <w:rsid w:val="00FA7D37"/>
    <w:rsid w:val="00FE0F94"/>
    <w:rsid w:val="00FF778A"/>
    <w:rsid w:val="025D5340"/>
    <w:rsid w:val="05767469"/>
    <w:rsid w:val="06AE29D8"/>
    <w:rsid w:val="09473BF5"/>
    <w:rsid w:val="0B1B1512"/>
    <w:rsid w:val="0B475035"/>
    <w:rsid w:val="13466A96"/>
    <w:rsid w:val="135E7458"/>
    <w:rsid w:val="207D6DAC"/>
    <w:rsid w:val="2B0579F4"/>
    <w:rsid w:val="2BEE6A96"/>
    <w:rsid w:val="2D6C3336"/>
    <w:rsid w:val="311762AE"/>
    <w:rsid w:val="33B9287C"/>
    <w:rsid w:val="3A8015A0"/>
    <w:rsid w:val="434018FA"/>
    <w:rsid w:val="55793523"/>
    <w:rsid w:val="655F3B5C"/>
    <w:rsid w:val="69B00BF4"/>
    <w:rsid w:val="6A5960FC"/>
    <w:rsid w:val="6D1F7B0E"/>
    <w:rsid w:val="6F125021"/>
    <w:rsid w:val="75864BB4"/>
    <w:rsid w:val="79E364B5"/>
    <w:rsid w:val="7D6251C5"/>
    <w:rsid w:val="7ED4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9"/>
    <w:qFormat/>
    <w:pPr>
      <w:keepNext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Char"/>
    <w:uiPriority w:val="99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Pr>
      <w:rFonts w:ascii="宋体" w:hAnsi="Courier New"/>
    </w:r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uiPriority w:val="99"/>
    <w:qFormat/>
    <w:rPr>
      <w:rFonts w:cs="Times New Roman"/>
    </w:rPr>
  </w:style>
  <w:style w:type="character" w:customStyle="1" w:styleId="1Char">
    <w:name w:val="标题 1 Char"/>
    <w:link w:val="1"/>
    <w:uiPriority w:val="99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semiHidden/>
    <w:qFormat/>
    <w:locked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1">
    <w:name w:val="页脚 Char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0">
    <w:name w:val="批注框文本 Char"/>
    <w:link w:val="a4"/>
    <w:uiPriority w:val="99"/>
    <w:semiHidden/>
    <w:qFormat/>
    <w:locked/>
    <w:rPr>
      <w:rFonts w:cs="Times New Roman"/>
      <w:sz w:val="2"/>
    </w:rPr>
  </w:style>
  <w:style w:type="character" w:customStyle="1" w:styleId="Char">
    <w:name w:val="纯文本 Char"/>
    <w:link w:val="a3"/>
    <w:uiPriority w:val="99"/>
    <w:semiHidden/>
    <w:qFormat/>
    <w:locked/>
    <w:rPr>
      <w:rFonts w:ascii="宋体" w:hAnsi="Courier New" w:cs="Courier New"/>
      <w:sz w:val="21"/>
      <w:szCs w:val="21"/>
    </w:rPr>
  </w:style>
  <w:style w:type="character" w:customStyle="1" w:styleId="Char2">
    <w:name w:val="页眉 Char"/>
    <w:link w:val="a6"/>
    <w:uiPriority w:val="99"/>
    <w:qFormat/>
    <w:locked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255</Characters>
  <Application>Microsoft Office Word</Application>
  <DocSecurity>0</DocSecurity>
  <Lines>2</Lines>
  <Paragraphs>1</Paragraphs>
  <ScaleCrop>false</ScaleCrop>
  <Company>lq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环  境  因  素  清 单</dc:title>
  <dc:creator>fr</dc:creator>
  <cp:lastModifiedBy>xb21cn</cp:lastModifiedBy>
  <cp:revision>34</cp:revision>
  <cp:lastPrinted>2016-09-05T23:00:00Z</cp:lastPrinted>
  <dcterms:created xsi:type="dcterms:W3CDTF">2016-09-05T08:25:00Z</dcterms:created>
  <dcterms:modified xsi:type="dcterms:W3CDTF">2020-06-07T14:12:00Z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